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Document title</w:t>
      </w:r>
    </w:p>
    <w:p>
      <w:pPr>
        <w:pBdr>
          <w:bottom w:val="single" w:color="00618E" w:sz="8" w:space="10"/>
        </w:pBdr>
        <w:spacing w:after="340"/>
      </w:pPr>
      <w:r>
        <w:rPr>
          <w:color w:val="6B6B72"/>
          <w:sz w:val="22"/>
          <w:szCs w:val="22"/>
        </w:rPr>
        <w:t xml:space="preserve">Subtitle · Author · 2026</w:t>
      </w:r>
    </w:p>
    <w:p>
      <w:r>
        <w:t xml:space="preserve">Opening paragraph. Replace this with the document’s intro — body copy is Inter at 11pt with open line spacing. Keep paragraphs short and scannable.</w:t>
      </w:r>
    </w:p>
    <w:p>
      <w:pPr>
        <w:pStyle w:val="Heading1"/>
      </w:pPr>
      <w:r>
        <w:t xml:space="preserve">Section heading</w:t>
      </w:r>
    </w:p>
    <w:p>
      <w:r>
        <w:t xml:space="preserve">Body copy under a section. Use Heading 1 for sections and Heading 2 for subsections — both are styled to brand and carry through to the table of contents and navigation pane.</w:t>
      </w:r>
    </w:p>
    <w:p>
      <w:pPr>
        <w:pStyle w:val="ListParagraph"/>
        <w:numPr>
          <w:ilvl w:val="0"/>
          <w:numId w:val="2"/>
        </w:numPr>
      </w:pPr>
      <w:r>
        <w:t xml:space="preserve">First point — keep it tight.</w:t>
      </w:r>
    </w:p>
    <w:p>
      <w:pPr>
        <w:pStyle w:val="ListParagraph"/>
        <w:numPr>
          <w:ilvl w:val="0"/>
          <w:numId w:val="2"/>
        </w:numPr>
      </w:pPr>
      <w:r>
        <w:t xml:space="preserve">Second point with the key takeaway.</w:t>
      </w:r>
    </w:p>
    <w:p>
      <w:pPr>
        <w:pStyle w:val="ListParagraph"/>
        <w:numPr>
          <w:ilvl w:val="0"/>
          <w:numId w:val="2"/>
        </w:numPr>
      </w:pPr>
      <w:r>
        <w:t xml:space="preserve">Third point.</w:t>
      </w:r>
    </w:p>
    <w:p>
      <w:pPr>
        <w:pStyle w:val="Heading2"/>
      </w:pPr>
      <w:r>
        <w:t xml:space="preserve">Subsection</w:t>
      </w:r>
    </w:p>
    <w:p>
      <w:r>
        <w:t xml:space="preserve">Closing body copy. Links and emphasis use the brand blue; everything else stays in Ink on white.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7EB" w:sz="4" w:space="10"/>
      </w:pBdr>
      <w:tabs>
        <w:tab w:val="right" w:pos="9360"/>
      </w:tabs>
    </w:pPr>
    <w:r>
      <w:rPr>
        <w:color w:val="00618E"/>
        <w:sz w:val="18"/>
        <w:szCs w:val="18"/>
      </w:rPr>
      <w:t xml:space="preserve">couwed.us</w:t>
    </w:r>
    <w:r>
      <w:rPr>
        <w:color w:val="6B6B72"/>
        <w:sz w:val="18"/>
        <w:szCs w:val="18"/>
      </w:rPr>
      <w:t xml:space="preserve">	Page </w:t>
    </w:r>
    <w:r>
      <w:rPr>
        <w:color w:val="6B6B7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</w:pPr>
    <w:r>
      <w:drawing>
        <wp:inline distT="0" distB="0" distL="0" distR="0">
          <wp:extent cx="1143000" cy="323850"/>
          <wp:effectExtent t="0" r="0" b="0" l="0"/>
          <wp:docPr id="1" name="couwed-logo" descr="Couwed wordmark" title="Couw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100"/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2323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80"/>
    </w:pPr>
    <w:rPr>
      <w:rFonts w:ascii="Inter" w:cs="Inter" w:eastAsia="Inter" w:hAnsi="Inter"/>
      <w:b/>
      <w:bCs/>
      <w:color w:val="0A0A0C"/>
      <w:sz w:val="40"/>
      <w:szCs w:val="4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Inter" w:cs="Inter" w:eastAsia="Inter" w:hAnsi="Inter"/>
      <w:b/>
      <w:bCs/>
      <w:color w:val="0A0A0C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Inter" w:cs="Inter" w:eastAsia="Inter" w:hAnsi="Inter"/>
      <w:b/>
      <w:bCs/>
      <w:color w:val="00618E"/>
      <w:sz w:val="21"/>
      <w:szCs w:val="21"/>
    </w:rPr>
  </w:style>
  <w:style w:type="paragraph" w:styleId="Normal">
    <w:name w:val="Normal"/>
    <w:pPr>
      <w:spacing w:after="160" w:line="300"/>
    </w:pPr>
    <w:rPr>
      <w:rFonts w:ascii="Inter" w:cs="Inter" w:eastAsia="Inter" w:hAnsi="Inter"/>
      <w:color w:val="23232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a56fc8bb7651aa574181af8585f495fb833da2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Couwed document template</dc:title>
  <dc:creator>Couwed</dc:creator>
  <cp:lastModifiedBy>Un-named</cp:lastModifiedBy>
  <cp:revision>1</cp:revision>
  <dcterms:created xsi:type="dcterms:W3CDTF">2026-06-24T08:06:19.854Z</dcterms:created>
  <dcterms:modified xsi:type="dcterms:W3CDTF">2026-06-24T08:06:19.855Z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